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9D" w:rsidRPr="00025009" w:rsidRDefault="00FF2BD6" w:rsidP="00070396">
      <w:pPr>
        <w:pStyle w:val="a5"/>
        <w:widowControl/>
        <w:spacing w:beforeAutospacing="0" w:afterAutospacing="0" w:line="405" w:lineRule="atLeast"/>
        <w:jc w:val="center"/>
        <w:rPr>
          <w:rFonts w:asciiTheme="minorEastAsia" w:hAnsiTheme="minorEastAsia" w:cstheme="minorEastAsia"/>
          <w:b/>
          <w:sz w:val="32"/>
        </w:rPr>
      </w:pPr>
      <w:r w:rsidRPr="00FF2BD6">
        <w:rPr>
          <w:rFonts w:asciiTheme="minorEastAsia" w:hAnsiTheme="minorEastAsia" w:cstheme="minorEastAsia" w:hint="eastAsia"/>
          <w:b/>
          <w:sz w:val="32"/>
        </w:rPr>
        <w:t>跨海工程技术创新与发展—第二届大型跨海工程智能监控及安全防护之江论坛</w:t>
      </w:r>
    </w:p>
    <w:p w:rsidR="00E65E60" w:rsidRPr="00025009" w:rsidRDefault="0077619D" w:rsidP="00070396">
      <w:pPr>
        <w:pStyle w:val="a5"/>
        <w:widowControl/>
        <w:spacing w:beforeAutospacing="0" w:afterAutospacing="0" w:line="405" w:lineRule="atLeast"/>
        <w:jc w:val="center"/>
        <w:rPr>
          <w:rFonts w:ascii="黑体" w:eastAsia="黑体" w:hAnsi="黑体" w:cstheme="minorEastAsia"/>
          <w:sz w:val="32"/>
        </w:rPr>
      </w:pPr>
      <w:r w:rsidRPr="00025009">
        <w:rPr>
          <w:rFonts w:ascii="黑体" w:eastAsia="黑体" w:hAnsi="黑体" w:cstheme="minorEastAsia" w:hint="eastAsia"/>
          <w:sz w:val="32"/>
        </w:rPr>
        <w:t>会议通知</w:t>
      </w:r>
    </w:p>
    <w:p w:rsidR="00E65E60" w:rsidRDefault="0077619D" w:rsidP="00EB57DD">
      <w:pPr>
        <w:pStyle w:val="a5"/>
        <w:widowControl/>
        <w:spacing w:beforeAutospacing="0" w:afterAutospacing="0" w:line="360" w:lineRule="auto"/>
        <w:jc w:val="both"/>
        <w:rPr>
          <w:rFonts w:asciiTheme="minorEastAsia" w:hAnsiTheme="minorEastAsia" w:cstheme="minorEastAsia"/>
        </w:rPr>
      </w:pPr>
      <w:r>
        <w:rPr>
          <w:rFonts w:asciiTheme="minorEastAsia" w:hAnsiTheme="minorEastAsia" w:cstheme="minorEastAsia" w:hint="eastAsia"/>
        </w:rPr>
        <w:t xml:space="preserve">    由浙江工业大</w:t>
      </w:r>
      <w:r w:rsidRPr="00DF2207">
        <w:rPr>
          <w:rFonts w:asciiTheme="minorEastAsia" w:hAnsiTheme="minorEastAsia" w:cstheme="minorEastAsia" w:hint="eastAsia"/>
        </w:rPr>
        <w:t>学、中国公路学会</w:t>
      </w:r>
      <w:r w:rsidR="00A66A30" w:rsidRPr="00DF2207">
        <w:rPr>
          <w:rFonts w:asciiTheme="minorEastAsia" w:hAnsiTheme="minorEastAsia" w:cstheme="minorEastAsia" w:hint="eastAsia"/>
        </w:rPr>
        <w:t>、</w:t>
      </w:r>
      <w:r w:rsidRPr="00DF2207">
        <w:rPr>
          <w:rFonts w:asciiTheme="minorEastAsia" w:hAnsiTheme="minorEastAsia" w:cstheme="minorEastAsia" w:hint="eastAsia"/>
        </w:rPr>
        <w:t>浙江省公路学会</w:t>
      </w:r>
      <w:r w:rsidR="00A66A30">
        <w:rPr>
          <w:rFonts w:asciiTheme="minorEastAsia" w:hAnsiTheme="minorEastAsia" w:cstheme="minorEastAsia" w:hint="eastAsia"/>
        </w:rPr>
        <w:t>主</w:t>
      </w:r>
      <w:r>
        <w:rPr>
          <w:rFonts w:asciiTheme="minorEastAsia" w:hAnsiTheme="minorEastAsia" w:cstheme="minorEastAsia" w:hint="eastAsia"/>
        </w:rPr>
        <w:t>办的</w:t>
      </w:r>
      <w:r w:rsidR="00070396" w:rsidRPr="00070396">
        <w:rPr>
          <w:rFonts w:asciiTheme="minorEastAsia" w:hAnsiTheme="minorEastAsia" w:cstheme="minorEastAsia" w:hint="eastAsia"/>
        </w:rPr>
        <w:t>跨海工程技术创新与发展—第二届大型跨海工程智能监控及安全防护之江论坛</w:t>
      </w:r>
      <w:r>
        <w:rPr>
          <w:rFonts w:asciiTheme="minorEastAsia" w:hAnsiTheme="minorEastAsia" w:cstheme="minorEastAsia" w:hint="eastAsia"/>
        </w:rPr>
        <w:t>,将于2017年12月15-16日在杭州举行。</w:t>
      </w:r>
    </w:p>
    <w:p w:rsidR="002C2169" w:rsidRDefault="00095AB9" w:rsidP="00EB57DD">
      <w:pPr>
        <w:pStyle w:val="a5"/>
        <w:widowControl/>
        <w:spacing w:beforeAutospacing="0" w:afterAutospacing="0" w:line="360" w:lineRule="auto"/>
        <w:ind w:firstLine="480"/>
        <w:jc w:val="both"/>
        <w:rPr>
          <w:rFonts w:asciiTheme="minorEastAsia" w:hAnsiTheme="minorEastAsia" w:cstheme="minorEastAsia"/>
        </w:rPr>
      </w:pPr>
      <w:r>
        <w:rPr>
          <w:rFonts w:asciiTheme="minorEastAsia" w:hAnsiTheme="minorEastAsia" w:cstheme="minorEastAsia" w:hint="eastAsia"/>
        </w:rPr>
        <w:t>此次大会邀请国内</w:t>
      </w:r>
      <w:r w:rsidR="0077619D">
        <w:rPr>
          <w:rFonts w:asciiTheme="minorEastAsia" w:hAnsiTheme="minorEastAsia" w:cstheme="minorEastAsia" w:hint="eastAsia"/>
        </w:rPr>
        <w:t>著名专家学者介绍大型跨海越江桥梁工程</w:t>
      </w:r>
      <w:r w:rsidR="00F445ED" w:rsidRPr="00CB2391">
        <w:rPr>
          <w:rFonts w:asciiTheme="minorEastAsia" w:hAnsiTheme="minorEastAsia" w:cstheme="minorEastAsia" w:hint="eastAsia"/>
        </w:rPr>
        <w:t>智能监控及安全防护</w:t>
      </w:r>
      <w:r w:rsidR="0077619D">
        <w:rPr>
          <w:rFonts w:asciiTheme="minorEastAsia" w:hAnsiTheme="minorEastAsia" w:cstheme="minorEastAsia" w:hint="eastAsia"/>
        </w:rPr>
        <w:t>的前沿进展及重要研究成果。本次大会将针对大型跨海越江桥梁在建设和服役期可能出现的结构破坏和突发灾害，结合智慧交通和</w:t>
      </w:r>
      <w:r w:rsidR="00C95E8C">
        <w:rPr>
          <w:rFonts w:asciiTheme="minorEastAsia" w:hAnsiTheme="minorEastAsia" w:cstheme="minorEastAsia" w:hint="eastAsia"/>
        </w:rPr>
        <w:t>人工智能</w:t>
      </w:r>
      <w:r w:rsidR="0077619D">
        <w:rPr>
          <w:rFonts w:asciiTheme="minorEastAsia" w:hAnsiTheme="minorEastAsia" w:cstheme="minorEastAsia" w:hint="eastAsia"/>
        </w:rPr>
        <w:t>技术</w:t>
      </w:r>
      <w:r w:rsidR="00B42845">
        <w:rPr>
          <w:rFonts w:asciiTheme="minorEastAsia" w:hAnsiTheme="minorEastAsia" w:cstheme="minorEastAsia" w:hint="eastAsia"/>
        </w:rPr>
        <w:t>，重点交流</w:t>
      </w:r>
      <w:r w:rsidR="00F14723">
        <w:rPr>
          <w:rFonts w:asciiTheme="minorEastAsia" w:hAnsiTheme="minorEastAsia" w:cstheme="minorEastAsia" w:hint="eastAsia"/>
        </w:rPr>
        <w:t>大型桥梁工程的</w:t>
      </w:r>
      <w:r w:rsidR="00D0703E">
        <w:rPr>
          <w:rFonts w:asciiTheme="minorEastAsia" w:hAnsiTheme="minorEastAsia" w:cstheme="minorEastAsia" w:hint="eastAsia"/>
        </w:rPr>
        <w:t>防灾</w:t>
      </w:r>
      <w:r w:rsidR="00F14723">
        <w:rPr>
          <w:rFonts w:asciiTheme="minorEastAsia" w:hAnsiTheme="minorEastAsia" w:cstheme="minorEastAsia" w:hint="eastAsia"/>
        </w:rPr>
        <w:t>关键技术，</w:t>
      </w:r>
      <w:r w:rsidR="00B42845">
        <w:rPr>
          <w:rFonts w:asciiTheme="minorEastAsia" w:hAnsiTheme="minorEastAsia" w:cstheme="minorEastAsia" w:hint="eastAsia"/>
        </w:rPr>
        <w:t>并研讨</w:t>
      </w:r>
      <w:r w:rsidR="00F14723">
        <w:rPr>
          <w:rFonts w:asciiTheme="minorEastAsia" w:hAnsiTheme="minorEastAsia" w:cstheme="minorEastAsia" w:hint="eastAsia"/>
        </w:rPr>
        <w:t>浙江省跨海工程</w:t>
      </w:r>
      <w:r w:rsidR="00B42845">
        <w:rPr>
          <w:rFonts w:asciiTheme="minorEastAsia" w:hAnsiTheme="minorEastAsia" w:cstheme="minorEastAsia" w:hint="eastAsia"/>
        </w:rPr>
        <w:t>的</w:t>
      </w:r>
      <w:r w:rsidR="00F14723">
        <w:rPr>
          <w:rFonts w:asciiTheme="minorEastAsia" w:hAnsiTheme="minorEastAsia" w:cstheme="minorEastAsia" w:hint="eastAsia"/>
        </w:rPr>
        <w:t>创新与发展</w:t>
      </w:r>
      <w:r w:rsidR="00E446AF">
        <w:rPr>
          <w:rFonts w:asciiTheme="minorEastAsia" w:hAnsiTheme="minorEastAsia" w:cstheme="minorEastAsia" w:hint="eastAsia"/>
        </w:rPr>
        <w:t>。</w:t>
      </w:r>
    </w:p>
    <w:p w:rsidR="00D0703E" w:rsidRDefault="00EC610C" w:rsidP="003F7337">
      <w:pPr>
        <w:pStyle w:val="a5"/>
        <w:widowControl/>
        <w:spacing w:beforeAutospacing="0" w:afterAutospacing="0" w:line="360" w:lineRule="auto"/>
        <w:ind w:firstLine="480"/>
        <w:rPr>
          <w:rFonts w:asciiTheme="minorEastAsia" w:hAnsiTheme="minorEastAsia" w:cstheme="minorEastAsia"/>
        </w:rPr>
      </w:pPr>
      <w:r>
        <w:rPr>
          <w:rFonts w:asciiTheme="minorEastAsia" w:hAnsiTheme="minorEastAsia" w:cstheme="minorEastAsia" w:hint="eastAsia"/>
        </w:rPr>
        <w:t>大会主题为：智能监测与控制、安全防护。</w:t>
      </w:r>
    </w:p>
    <w:p w:rsidR="00E65E60" w:rsidRDefault="00EC610C" w:rsidP="003F7337">
      <w:pPr>
        <w:pStyle w:val="a5"/>
        <w:widowControl/>
        <w:spacing w:beforeAutospacing="0" w:afterAutospacing="0" w:line="360" w:lineRule="auto"/>
        <w:ind w:firstLine="480"/>
        <w:rPr>
          <w:rFonts w:asciiTheme="minorEastAsia" w:hAnsiTheme="minorEastAsia" w:cstheme="minorEastAsia"/>
        </w:rPr>
      </w:pPr>
      <w:r>
        <w:rPr>
          <w:rFonts w:asciiTheme="minorEastAsia" w:hAnsiTheme="minorEastAsia" w:cstheme="minorEastAsia" w:hint="eastAsia"/>
        </w:rPr>
        <w:t>会议特邀了本领域的著名专家和行业领导</w:t>
      </w:r>
      <w:r w:rsidR="0077619D">
        <w:rPr>
          <w:rFonts w:asciiTheme="minorEastAsia" w:hAnsiTheme="minorEastAsia" w:cstheme="minorEastAsia" w:hint="eastAsia"/>
        </w:rPr>
        <w:t>。</w:t>
      </w:r>
    </w:p>
    <w:p w:rsidR="00E65E60" w:rsidRDefault="0077619D" w:rsidP="00133DAB">
      <w:pPr>
        <w:numPr>
          <w:ilvl w:val="0"/>
          <w:numId w:val="1"/>
        </w:numPr>
        <w:spacing w:beforeLines="50" w:before="156" w:line="360" w:lineRule="auto"/>
        <w:rPr>
          <w:b/>
          <w:bCs/>
          <w:sz w:val="24"/>
        </w:rPr>
      </w:pPr>
      <w:r>
        <w:rPr>
          <w:rFonts w:hint="eastAsia"/>
          <w:b/>
          <w:bCs/>
          <w:sz w:val="24"/>
        </w:rPr>
        <w:t>会议时间</w:t>
      </w:r>
    </w:p>
    <w:p w:rsidR="001F1A15" w:rsidRDefault="0077619D" w:rsidP="003F7337">
      <w:pPr>
        <w:pStyle w:val="a5"/>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 xml:space="preserve">    2017年12月15-16日。12月15日下午报到，16日</w:t>
      </w:r>
      <w:r w:rsidR="001F1A15">
        <w:rPr>
          <w:rFonts w:asciiTheme="minorEastAsia" w:hAnsiTheme="minorEastAsia" w:cstheme="minorEastAsia" w:hint="eastAsia"/>
        </w:rPr>
        <w:t>上午</w:t>
      </w:r>
      <w:r w:rsidR="001B3B04">
        <w:rPr>
          <w:rFonts w:asciiTheme="minorEastAsia" w:hAnsiTheme="minorEastAsia" w:cstheme="minorEastAsia" w:hint="eastAsia"/>
        </w:rPr>
        <w:t>会议报告</w:t>
      </w:r>
      <w:r w:rsidR="001F1A15">
        <w:rPr>
          <w:rFonts w:asciiTheme="minorEastAsia" w:hAnsiTheme="minorEastAsia" w:cstheme="minorEastAsia" w:hint="eastAsia"/>
        </w:rPr>
        <w:t>。</w:t>
      </w:r>
    </w:p>
    <w:p w:rsidR="00E65E60" w:rsidRDefault="0077619D" w:rsidP="00133DAB">
      <w:pPr>
        <w:numPr>
          <w:ilvl w:val="0"/>
          <w:numId w:val="1"/>
        </w:numPr>
        <w:spacing w:beforeLines="50" w:before="156" w:line="360" w:lineRule="auto"/>
        <w:rPr>
          <w:b/>
          <w:bCs/>
          <w:sz w:val="24"/>
        </w:rPr>
      </w:pPr>
      <w:r>
        <w:rPr>
          <w:rFonts w:hint="eastAsia"/>
          <w:b/>
          <w:bCs/>
          <w:sz w:val="24"/>
        </w:rPr>
        <w:t>会议地点</w:t>
      </w:r>
    </w:p>
    <w:p w:rsidR="00E65E60" w:rsidRPr="002413C4" w:rsidRDefault="0077619D" w:rsidP="003F7337">
      <w:pPr>
        <w:pStyle w:val="a5"/>
        <w:widowControl/>
        <w:spacing w:beforeAutospacing="0" w:afterAutospacing="0" w:line="360" w:lineRule="auto"/>
        <w:rPr>
          <w:rFonts w:asciiTheme="minorEastAsia" w:hAnsiTheme="minorEastAsia" w:cstheme="minorEastAsia"/>
          <w:highlight w:val="yellow"/>
        </w:rPr>
      </w:pPr>
      <w:r>
        <w:rPr>
          <w:rFonts w:asciiTheme="minorEastAsia" w:hAnsiTheme="minorEastAsia" w:cstheme="minorEastAsia" w:hint="eastAsia"/>
        </w:rPr>
        <w:t xml:space="preserve">    </w:t>
      </w:r>
      <w:r w:rsidR="001D447A" w:rsidRPr="001D447A">
        <w:rPr>
          <w:rFonts w:asciiTheme="minorEastAsia" w:hAnsiTheme="minorEastAsia" w:cstheme="minorEastAsia" w:hint="eastAsia"/>
        </w:rPr>
        <w:t>杭州东航云逸酒店</w:t>
      </w:r>
    </w:p>
    <w:p w:rsidR="002A439E" w:rsidRDefault="0077619D" w:rsidP="003F7337">
      <w:pPr>
        <w:spacing w:line="360" w:lineRule="auto"/>
        <w:rPr>
          <w:rFonts w:asciiTheme="minorEastAsia" w:hAnsiTheme="minorEastAsia" w:cstheme="minorEastAsia"/>
          <w:sz w:val="24"/>
        </w:rPr>
      </w:pPr>
      <w:r w:rsidRPr="001D447A">
        <w:rPr>
          <w:rFonts w:asciiTheme="minorEastAsia" w:hAnsiTheme="minorEastAsia" w:cstheme="minorEastAsia" w:hint="eastAsia"/>
          <w:sz w:val="24"/>
        </w:rPr>
        <w:t>   地址：</w:t>
      </w:r>
      <w:r w:rsidR="001D447A" w:rsidRPr="001D447A">
        <w:rPr>
          <w:rFonts w:asciiTheme="minorEastAsia" w:hAnsiTheme="minorEastAsia" w:cstheme="minorEastAsia" w:hint="eastAsia"/>
          <w:sz w:val="24"/>
        </w:rPr>
        <w:t>浙江省杭州市西湖区九溪路13号</w:t>
      </w:r>
    </w:p>
    <w:p w:rsidR="004B5E4C" w:rsidRDefault="004B5E4C" w:rsidP="003F7337">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sz w:val="24"/>
        </w:rPr>
        <w:t xml:space="preserve">   </w:t>
      </w:r>
      <w:r>
        <w:rPr>
          <w:rFonts w:asciiTheme="minorEastAsia" w:hAnsiTheme="minorEastAsia" w:cstheme="minorEastAsia" w:hint="eastAsia"/>
          <w:sz w:val="24"/>
        </w:rPr>
        <w:t>酒店联系电话：</w:t>
      </w:r>
      <w:r w:rsidR="00C00AAF">
        <w:rPr>
          <w:rFonts w:asciiTheme="minorEastAsia" w:hAnsiTheme="minorEastAsia" w:cstheme="minorEastAsia" w:hint="eastAsia"/>
          <w:sz w:val="24"/>
        </w:rPr>
        <w:t>0</w:t>
      </w:r>
      <w:r w:rsidR="00C00AAF">
        <w:rPr>
          <w:rFonts w:asciiTheme="minorEastAsia" w:hAnsiTheme="minorEastAsia" w:cstheme="minorEastAsia"/>
          <w:sz w:val="24"/>
        </w:rPr>
        <w:t>571-86567777</w:t>
      </w:r>
    </w:p>
    <w:p w:rsidR="00E65E60" w:rsidRDefault="0077619D" w:rsidP="00133DAB">
      <w:pPr>
        <w:numPr>
          <w:ilvl w:val="0"/>
          <w:numId w:val="1"/>
        </w:numPr>
        <w:spacing w:beforeLines="50" w:before="156" w:line="360" w:lineRule="auto"/>
        <w:rPr>
          <w:rFonts w:asciiTheme="minorEastAsia" w:hAnsiTheme="minorEastAsia" w:cstheme="minorEastAsia"/>
          <w:b/>
          <w:bCs/>
          <w:sz w:val="24"/>
        </w:rPr>
      </w:pPr>
      <w:r>
        <w:rPr>
          <w:rFonts w:asciiTheme="minorEastAsia" w:hAnsiTheme="minorEastAsia" w:cstheme="minorEastAsia" w:hint="eastAsia"/>
          <w:b/>
          <w:bCs/>
          <w:sz w:val="24"/>
        </w:rPr>
        <w:t>会议报名</w:t>
      </w:r>
    </w:p>
    <w:p w:rsidR="00E65E60" w:rsidRDefault="00FF7BD4" w:rsidP="003F733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欢迎</w:t>
      </w:r>
      <w:r w:rsidR="0077619D">
        <w:rPr>
          <w:rFonts w:asciiTheme="minorEastAsia" w:hAnsiTheme="minorEastAsia" w:cstheme="minorEastAsia" w:hint="eastAsia"/>
          <w:sz w:val="24"/>
        </w:rPr>
        <w:t>从事该领域研究及相关的科研人员和建设领域的技术人员报名参加。有意者，请填写《</w:t>
      </w:r>
      <w:r w:rsidR="0077619D" w:rsidRPr="0077619D">
        <w:rPr>
          <w:rFonts w:asciiTheme="minorEastAsia" w:hAnsiTheme="minorEastAsia" w:cstheme="minorEastAsia" w:hint="eastAsia"/>
          <w:sz w:val="24"/>
        </w:rPr>
        <w:t>第二届大型跨海工程智能</w:t>
      </w:r>
      <w:r w:rsidR="005F120E">
        <w:rPr>
          <w:rFonts w:asciiTheme="minorEastAsia" w:hAnsiTheme="minorEastAsia" w:cstheme="minorEastAsia" w:hint="eastAsia"/>
          <w:sz w:val="24"/>
        </w:rPr>
        <w:t>监控及安全防护</w:t>
      </w:r>
      <w:r w:rsidR="00924803">
        <w:rPr>
          <w:rFonts w:asciiTheme="minorEastAsia" w:hAnsiTheme="minorEastAsia" w:cstheme="minorEastAsia" w:hint="eastAsia"/>
          <w:sz w:val="24"/>
        </w:rPr>
        <w:t>－－之江</w:t>
      </w:r>
      <w:r w:rsidR="0077619D" w:rsidRPr="0077619D">
        <w:rPr>
          <w:rFonts w:asciiTheme="minorEastAsia" w:hAnsiTheme="minorEastAsia" w:cstheme="minorEastAsia" w:hint="eastAsia"/>
          <w:sz w:val="24"/>
        </w:rPr>
        <w:t>论坛参会回执</w:t>
      </w:r>
      <w:r w:rsidR="0077619D">
        <w:rPr>
          <w:rFonts w:asciiTheme="minorEastAsia" w:hAnsiTheme="minorEastAsia" w:cstheme="minorEastAsia" w:hint="eastAsia"/>
          <w:sz w:val="24"/>
        </w:rPr>
        <w:t>》（见附件）。</w:t>
      </w:r>
    </w:p>
    <w:p w:rsidR="00E65E60" w:rsidRPr="000A41A9" w:rsidRDefault="0077619D" w:rsidP="00133DAB">
      <w:pPr>
        <w:numPr>
          <w:ilvl w:val="0"/>
          <w:numId w:val="1"/>
        </w:numPr>
        <w:spacing w:beforeLines="50" w:before="156" w:line="360" w:lineRule="auto"/>
        <w:rPr>
          <w:rFonts w:asciiTheme="minorEastAsia" w:hAnsiTheme="minorEastAsia" w:cstheme="minorEastAsia"/>
          <w:b/>
          <w:bCs/>
          <w:sz w:val="24"/>
        </w:rPr>
      </w:pPr>
      <w:r>
        <w:rPr>
          <w:rFonts w:asciiTheme="minorEastAsia" w:hAnsiTheme="minorEastAsia" w:cstheme="minorEastAsia" w:hint="eastAsia"/>
          <w:b/>
          <w:bCs/>
          <w:sz w:val="24"/>
        </w:rPr>
        <w:t>联系方式</w:t>
      </w:r>
    </w:p>
    <w:p w:rsidR="00E65E60" w:rsidRDefault="0077619D" w:rsidP="003F7337">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联系人及电话：</w:t>
      </w:r>
    </w:p>
    <w:p w:rsidR="00E65E60" w:rsidRDefault="00DF2207" w:rsidP="003F7337">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w:t>
      </w:r>
      <w:r w:rsidR="003A0951">
        <w:rPr>
          <w:rFonts w:asciiTheme="minorEastAsia" w:hAnsiTheme="minorEastAsia" w:cstheme="minorEastAsia"/>
          <w:sz w:val="24"/>
        </w:rPr>
        <w:t xml:space="preserve"> </w:t>
      </w:r>
      <w:r w:rsidR="0077619D">
        <w:rPr>
          <w:rFonts w:asciiTheme="minorEastAsia" w:hAnsiTheme="minorEastAsia" w:cstheme="minorEastAsia" w:hint="eastAsia"/>
          <w:sz w:val="24"/>
        </w:rPr>
        <w:t>孙  博：13818640892</w:t>
      </w:r>
      <w:r>
        <w:rPr>
          <w:rFonts w:asciiTheme="minorEastAsia" w:hAnsiTheme="minorEastAsia" w:cstheme="minorEastAsia"/>
          <w:sz w:val="24"/>
        </w:rPr>
        <w:t xml:space="preserve"> </w:t>
      </w:r>
      <w:r w:rsidR="0077619D">
        <w:rPr>
          <w:rFonts w:asciiTheme="minorEastAsia" w:hAnsiTheme="minorEastAsia" w:cstheme="minorEastAsia" w:hint="eastAsia"/>
          <w:sz w:val="24"/>
        </w:rPr>
        <w:t xml:space="preserve">  朱绪江：18368081139</w:t>
      </w:r>
      <w:r>
        <w:rPr>
          <w:rFonts w:asciiTheme="minorEastAsia" w:hAnsiTheme="minorEastAsia" w:cstheme="minorEastAsia"/>
          <w:sz w:val="24"/>
        </w:rPr>
        <w:t xml:space="preserve"> </w:t>
      </w:r>
      <w:r>
        <w:rPr>
          <w:rFonts w:asciiTheme="minorEastAsia" w:hAnsiTheme="minorEastAsia" w:cstheme="minorEastAsia" w:hint="eastAsia"/>
          <w:sz w:val="24"/>
        </w:rPr>
        <w:t xml:space="preserve">  </w:t>
      </w:r>
      <w:r w:rsidR="0077619D">
        <w:rPr>
          <w:rFonts w:asciiTheme="minorEastAsia" w:hAnsiTheme="minorEastAsia" w:cstheme="minorEastAsia" w:hint="eastAsia"/>
          <w:sz w:val="24"/>
        </w:rPr>
        <w:t xml:space="preserve">  </w:t>
      </w:r>
      <w:r w:rsidR="003E6F94">
        <w:rPr>
          <w:rFonts w:asciiTheme="minorEastAsia" w:hAnsiTheme="minorEastAsia" w:cstheme="minorEastAsia" w:hint="eastAsia"/>
          <w:sz w:val="24"/>
        </w:rPr>
        <w:t>赵钦：1</w:t>
      </w:r>
      <w:r w:rsidR="003E6F94">
        <w:rPr>
          <w:rFonts w:asciiTheme="minorEastAsia" w:hAnsiTheme="minorEastAsia" w:cstheme="minorEastAsia"/>
          <w:sz w:val="24"/>
        </w:rPr>
        <w:t>3819489547</w:t>
      </w:r>
    </w:p>
    <w:p w:rsidR="008B0698" w:rsidRDefault="0077619D" w:rsidP="003F7337">
      <w:pPr>
        <w:pStyle w:val="a5"/>
        <w:widowControl/>
        <w:spacing w:beforeAutospacing="0" w:afterAutospacing="0" w:line="360" w:lineRule="auto"/>
        <w:ind w:firstLine="420"/>
        <w:rPr>
          <w:rFonts w:asciiTheme="minorEastAsia" w:hAnsiTheme="minorEastAsia" w:cstheme="minorEastAsia"/>
        </w:rPr>
      </w:pPr>
      <w:r>
        <w:rPr>
          <w:rFonts w:asciiTheme="minorEastAsia" w:hAnsiTheme="minorEastAsia" w:cstheme="minorEastAsia" w:hint="eastAsia"/>
        </w:rPr>
        <w:t xml:space="preserve">联系地址：浙江省杭州市西湖区留和路288号浙江工业大学屏峰校区建筑工程学院（邮政编码：310023）  </w:t>
      </w:r>
    </w:p>
    <w:p w:rsidR="00E65E60" w:rsidRDefault="008B0698" w:rsidP="006752FA">
      <w:pPr>
        <w:spacing w:line="500" w:lineRule="exact"/>
        <w:jc w:val="left"/>
        <w:rPr>
          <w:rFonts w:asciiTheme="minorEastAsia" w:hAnsiTheme="minorEastAsia" w:cstheme="minorEastAsia"/>
          <w:b/>
          <w:bCs/>
          <w:sz w:val="24"/>
        </w:rPr>
      </w:pPr>
      <w:r w:rsidRPr="006752FA">
        <w:rPr>
          <w:rFonts w:ascii="黑体" w:eastAsia="黑体" w:hAnsi="黑体" w:hint="eastAsia"/>
          <w:b/>
          <w:sz w:val="30"/>
          <w:szCs w:val="30"/>
        </w:rPr>
        <w:lastRenderedPageBreak/>
        <w:t>附件：论坛回执</w:t>
      </w:r>
      <w:r w:rsidR="0077619D" w:rsidRPr="006752FA">
        <w:rPr>
          <w:rFonts w:ascii="Calibri" w:eastAsia="黑体" w:hAnsi="Calibri" w:cs="Calibri"/>
          <w:b/>
          <w:sz w:val="30"/>
          <w:szCs w:val="30"/>
        </w:rPr>
        <w:t> </w:t>
      </w:r>
      <w:r w:rsidR="0077619D" w:rsidRPr="008B0698">
        <w:rPr>
          <w:rFonts w:asciiTheme="minorEastAsia" w:hAnsiTheme="minorEastAsia" w:cstheme="minorEastAsia" w:hint="eastAsia"/>
          <w:b/>
          <w:bCs/>
          <w:sz w:val="24"/>
        </w:rPr>
        <w:t xml:space="preserve"> </w:t>
      </w:r>
    </w:p>
    <w:p w:rsidR="006752FA" w:rsidRDefault="006752FA" w:rsidP="006752FA">
      <w:pPr>
        <w:spacing w:line="500" w:lineRule="exact"/>
        <w:jc w:val="center"/>
        <w:rPr>
          <w:rFonts w:ascii="黑体" w:eastAsia="黑体" w:hAnsi="黑体"/>
          <w:b/>
          <w:sz w:val="30"/>
          <w:szCs w:val="30"/>
        </w:rPr>
      </w:pPr>
    </w:p>
    <w:p w:rsidR="006752FA" w:rsidRDefault="006752FA" w:rsidP="006752FA">
      <w:pPr>
        <w:spacing w:line="500" w:lineRule="exact"/>
        <w:jc w:val="center"/>
        <w:rPr>
          <w:rFonts w:ascii="黑体" w:eastAsia="黑体" w:hAnsi="黑体"/>
          <w:b/>
          <w:sz w:val="30"/>
          <w:szCs w:val="30"/>
        </w:rPr>
      </w:pPr>
      <w:r>
        <w:rPr>
          <w:rFonts w:ascii="黑体" w:eastAsia="黑体" w:hAnsi="黑体" w:hint="eastAsia"/>
          <w:b/>
          <w:sz w:val="30"/>
          <w:szCs w:val="30"/>
        </w:rPr>
        <w:t>第二届大型跨海工程</w:t>
      </w:r>
      <w:r w:rsidR="009C4641">
        <w:rPr>
          <w:rFonts w:ascii="黑体" w:eastAsia="黑体" w:hAnsi="黑体" w:hint="eastAsia"/>
          <w:b/>
          <w:sz w:val="30"/>
          <w:szCs w:val="30"/>
        </w:rPr>
        <w:t>智</w:t>
      </w:r>
      <w:r w:rsidRPr="00084DE5">
        <w:rPr>
          <w:rFonts w:ascii="黑体" w:eastAsia="黑体" w:hAnsi="黑体" w:hint="eastAsia"/>
          <w:b/>
          <w:sz w:val="30"/>
          <w:szCs w:val="30"/>
        </w:rPr>
        <w:t>能监控及安全防护</w:t>
      </w:r>
      <w:r>
        <w:rPr>
          <w:rFonts w:ascii="黑体" w:eastAsia="黑体" w:hAnsi="黑体" w:hint="eastAsia"/>
          <w:b/>
          <w:sz w:val="30"/>
          <w:szCs w:val="30"/>
        </w:rPr>
        <w:t>－</w:t>
      </w:r>
      <w:r w:rsidRPr="00515BF0">
        <w:rPr>
          <w:rFonts w:ascii="黑体" w:eastAsia="黑体" w:hAnsi="黑体" w:hint="eastAsia"/>
          <w:b/>
          <w:sz w:val="30"/>
          <w:szCs w:val="30"/>
        </w:rPr>
        <w:t>之江论坛</w:t>
      </w:r>
    </w:p>
    <w:p w:rsidR="006752FA" w:rsidRPr="00515BF0" w:rsidRDefault="006752FA" w:rsidP="006752FA">
      <w:pPr>
        <w:spacing w:line="500" w:lineRule="exact"/>
        <w:jc w:val="center"/>
        <w:rPr>
          <w:rFonts w:ascii="黑体" w:eastAsia="黑体" w:hAnsi="黑体"/>
          <w:b/>
          <w:sz w:val="30"/>
          <w:szCs w:val="30"/>
        </w:rPr>
      </w:pPr>
      <w:r w:rsidRPr="00515BF0">
        <w:rPr>
          <w:rFonts w:ascii="黑体" w:eastAsia="黑体" w:hAnsi="黑体" w:hint="eastAsia"/>
          <w:b/>
          <w:sz w:val="30"/>
          <w:szCs w:val="30"/>
        </w:rPr>
        <w:t>参会回执</w:t>
      </w:r>
    </w:p>
    <w:p w:rsidR="006752FA" w:rsidRPr="005445C3" w:rsidRDefault="006752FA" w:rsidP="006752FA">
      <w:pPr>
        <w:spacing w:line="500" w:lineRule="exact"/>
        <w:jc w:val="center"/>
        <w:rPr>
          <w:rFonts w:ascii="宋体" w:hAnsi="宋体"/>
          <w:b/>
          <w:sz w:val="30"/>
          <w:szCs w:val="30"/>
        </w:rPr>
      </w:pPr>
    </w:p>
    <w:p w:rsidR="006752FA" w:rsidRPr="005445C3" w:rsidRDefault="006752FA" w:rsidP="006752FA">
      <w:pPr>
        <w:spacing w:line="400" w:lineRule="exact"/>
        <w:jc w:val="left"/>
        <w:rPr>
          <w:rFonts w:ascii="宋体" w:hAnsi="宋体"/>
          <w:b/>
          <w:sz w:val="30"/>
          <w:szCs w:val="30"/>
        </w:rPr>
      </w:pPr>
      <w:r w:rsidRPr="005445C3">
        <w:rPr>
          <w:rFonts w:ascii="宋体" w:hAnsi="宋体" w:hint="eastAsia"/>
          <w:b/>
          <w:sz w:val="30"/>
          <w:szCs w:val="30"/>
        </w:rPr>
        <w:t>会场：</w:t>
      </w:r>
      <w:r w:rsidRPr="001B28F0">
        <w:rPr>
          <w:rFonts w:ascii="宋体" w:hAnsi="宋体" w:hint="eastAsia"/>
          <w:b/>
          <w:sz w:val="30"/>
          <w:szCs w:val="30"/>
        </w:rPr>
        <w:t>杭州东航云逸酒店</w:t>
      </w:r>
      <w:r w:rsidRPr="005445C3">
        <w:rPr>
          <w:rFonts w:ascii="宋体" w:hAnsi="宋体" w:hint="eastAsia"/>
          <w:b/>
          <w:sz w:val="30"/>
          <w:szCs w:val="30"/>
        </w:rPr>
        <w:t>（</w:t>
      </w:r>
      <w:r w:rsidRPr="001B28F0">
        <w:rPr>
          <w:rFonts w:ascii="宋体" w:hAnsi="宋体" w:hint="eastAsia"/>
          <w:b/>
          <w:sz w:val="30"/>
          <w:szCs w:val="30"/>
        </w:rPr>
        <w:t>西湖区九溪路13号</w:t>
      </w:r>
      <w:r w:rsidRPr="005445C3">
        <w:rPr>
          <w:rFonts w:ascii="宋体" w:hAnsi="宋体" w:hint="eastAsia"/>
          <w:b/>
          <w:sz w:val="30"/>
          <w:szCs w:val="30"/>
        </w:rPr>
        <w:t>）</w:t>
      </w:r>
    </w:p>
    <w:p w:rsidR="006752FA" w:rsidRPr="005445C3" w:rsidRDefault="006752FA" w:rsidP="006752FA">
      <w:pPr>
        <w:spacing w:line="400" w:lineRule="exact"/>
        <w:jc w:val="left"/>
        <w:rPr>
          <w:rFonts w:ascii="宋体" w:hAnsi="宋体"/>
          <w:b/>
          <w:sz w:val="30"/>
          <w:szCs w:val="30"/>
        </w:rPr>
      </w:pPr>
      <w:r w:rsidRPr="00131FC1">
        <w:rPr>
          <w:rFonts w:ascii="宋体" w:hAnsi="宋体" w:cs="宋体" w:hint="eastAsia"/>
          <w:color w:val="000000"/>
          <w:sz w:val="32"/>
          <w:szCs w:val="32"/>
        </w:rPr>
        <w:t>酒店电话：</w:t>
      </w:r>
      <w:r w:rsidRPr="00A61CB0">
        <w:rPr>
          <w:rFonts w:ascii="宋体" w:hAnsi="宋体" w:cs="宋体"/>
          <w:color w:val="000000"/>
          <w:sz w:val="32"/>
          <w:szCs w:val="32"/>
        </w:rPr>
        <w:t>0571</w:t>
      </w:r>
      <w:r>
        <w:rPr>
          <w:rFonts w:ascii="宋体" w:hAnsi="宋体" w:cs="宋体"/>
          <w:color w:val="000000"/>
          <w:sz w:val="32"/>
          <w:szCs w:val="32"/>
        </w:rPr>
        <w:t>-</w:t>
      </w:r>
      <w:r w:rsidRPr="00A61CB0">
        <w:rPr>
          <w:rFonts w:ascii="宋体" w:hAnsi="宋体" w:cs="宋体"/>
          <w:color w:val="000000"/>
          <w:sz w:val="32"/>
          <w:szCs w:val="32"/>
        </w:rPr>
        <w:t>8</w:t>
      </w:r>
      <w:r>
        <w:rPr>
          <w:rFonts w:ascii="宋体" w:hAnsi="宋体" w:cs="宋体"/>
          <w:color w:val="000000"/>
          <w:sz w:val="32"/>
          <w:szCs w:val="32"/>
        </w:rPr>
        <w:t>6567777</w:t>
      </w:r>
    </w:p>
    <w:p w:rsidR="006752FA" w:rsidRPr="005445C3" w:rsidRDefault="006752FA" w:rsidP="006752FA">
      <w:pPr>
        <w:spacing w:line="400" w:lineRule="exact"/>
        <w:jc w:val="left"/>
        <w:rPr>
          <w:rFonts w:ascii="宋体" w:hAnsi="宋体"/>
          <w:b/>
          <w:sz w:val="30"/>
          <w:szCs w:val="30"/>
        </w:rPr>
      </w:pPr>
      <w:r w:rsidRPr="005445C3">
        <w:rPr>
          <w:rFonts w:ascii="宋体" w:hAnsi="宋体" w:hint="eastAsia"/>
          <w:b/>
          <w:sz w:val="30"/>
          <w:szCs w:val="30"/>
        </w:rPr>
        <w:t>时间：201</w:t>
      </w:r>
      <w:r>
        <w:rPr>
          <w:rFonts w:ascii="宋体" w:hAnsi="宋体" w:hint="eastAsia"/>
          <w:b/>
          <w:sz w:val="30"/>
          <w:szCs w:val="30"/>
        </w:rPr>
        <w:t>7</w:t>
      </w:r>
      <w:r w:rsidRPr="005445C3">
        <w:rPr>
          <w:rFonts w:ascii="宋体" w:hAnsi="宋体" w:hint="eastAsia"/>
          <w:b/>
          <w:sz w:val="30"/>
          <w:szCs w:val="30"/>
        </w:rPr>
        <w:t>年12月</w:t>
      </w:r>
      <w:r>
        <w:rPr>
          <w:rFonts w:ascii="宋体" w:hAnsi="宋体" w:hint="eastAsia"/>
          <w:b/>
          <w:sz w:val="30"/>
          <w:szCs w:val="30"/>
        </w:rPr>
        <w:t>15</w:t>
      </w:r>
      <w:r w:rsidRPr="005445C3">
        <w:rPr>
          <w:rFonts w:ascii="宋体" w:hAnsi="宋体" w:hint="eastAsia"/>
          <w:b/>
          <w:sz w:val="30"/>
          <w:szCs w:val="30"/>
        </w:rPr>
        <w:t>日-12月</w:t>
      </w:r>
      <w:r>
        <w:rPr>
          <w:rFonts w:ascii="宋体" w:hAnsi="宋体" w:hint="eastAsia"/>
          <w:b/>
          <w:sz w:val="30"/>
          <w:szCs w:val="30"/>
        </w:rPr>
        <w:t>16</w:t>
      </w:r>
      <w:r w:rsidRPr="005445C3">
        <w:rPr>
          <w:rFonts w:ascii="宋体" w:hAnsi="宋体" w:hint="eastAsia"/>
          <w:b/>
          <w:sz w:val="30"/>
          <w:szCs w:val="30"/>
        </w:rPr>
        <w:t>日</w:t>
      </w:r>
    </w:p>
    <w:p w:rsidR="006752FA" w:rsidRPr="005445C3" w:rsidRDefault="006752FA" w:rsidP="006752FA">
      <w:pPr>
        <w:spacing w:line="400" w:lineRule="exact"/>
        <w:jc w:val="left"/>
        <w:rPr>
          <w:rFonts w:ascii="宋体" w:hAnsi="宋体"/>
          <w:b/>
          <w:sz w:val="32"/>
          <w:szCs w:val="32"/>
        </w:rPr>
      </w:pPr>
    </w:p>
    <w:tbl>
      <w:tblPr>
        <w:tblW w:w="5000" w:type="pct"/>
        <w:jc w:val="center"/>
        <w:tblLook w:val="0000" w:firstRow="0" w:lastRow="0" w:firstColumn="0" w:lastColumn="0" w:noHBand="0" w:noVBand="0"/>
      </w:tblPr>
      <w:tblGrid>
        <w:gridCol w:w="934"/>
        <w:gridCol w:w="1103"/>
        <w:gridCol w:w="828"/>
        <w:gridCol w:w="2071"/>
        <w:gridCol w:w="1863"/>
        <w:gridCol w:w="1497"/>
      </w:tblGrid>
      <w:tr w:rsidR="006752FA" w:rsidRPr="005445C3" w:rsidTr="000D748B">
        <w:trPr>
          <w:trHeight w:val="539"/>
          <w:jc w:val="center"/>
        </w:trPr>
        <w:tc>
          <w:tcPr>
            <w:tcW w:w="1228" w:type="pct"/>
            <w:gridSpan w:val="2"/>
            <w:tcBorders>
              <w:top w:val="single" w:sz="4" w:space="0" w:color="auto"/>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b/>
                <w:color w:val="000000"/>
                <w:sz w:val="28"/>
                <w:szCs w:val="28"/>
              </w:rPr>
            </w:pPr>
            <w:r w:rsidRPr="005445C3">
              <w:rPr>
                <w:rFonts w:ascii="宋体" w:hAnsi="宋体" w:cs="宋体" w:hint="eastAsia"/>
                <w:b/>
                <w:color w:val="000000"/>
                <w:sz w:val="28"/>
                <w:szCs w:val="28"/>
              </w:rPr>
              <w:t>单位名称</w:t>
            </w:r>
          </w:p>
        </w:tc>
        <w:tc>
          <w:tcPr>
            <w:tcW w:w="3772" w:type="pct"/>
            <w:gridSpan w:val="4"/>
            <w:tcBorders>
              <w:top w:val="single" w:sz="4" w:space="0" w:color="auto"/>
              <w:left w:val="nil"/>
              <w:bottom w:val="single" w:sz="4" w:space="0" w:color="auto"/>
              <w:right w:val="single" w:sz="4" w:space="0" w:color="000000"/>
            </w:tcBorders>
            <w:vAlign w:val="center"/>
          </w:tcPr>
          <w:p w:rsidR="006752FA" w:rsidRPr="005445C3" w:rsidRDefault="006752FA" w:rsidP="000D748B">
            <w:pPr>
              <w:jc w:val="center"/>
              <w:rPr>
                <w:rFonts w:ascii="宋体" w:hAnsi="宋体" w:cs="宋体"/>
                <w:color w:val="000000"/>
                <w:sz w:val="28"/>
                <w:szCs w:val="28"/>
              </w:rPr>
            </w:pPr>
          </w:p>
        </w:tc>
      </w:tr>
      <w:tr w:rsidR="006752FA" w:rsidRPr="005445C3" w:rsidTr="00B53CFE">
        <w:trPr>
          <w:trHeight w:val="600"/>
          <w:jc w:val="center"/>
        </w:trPr>
        <w:tc>
          <w:tcPr>
            <w:tcW w:w="563" w:type="pct"/>
            <w:tcBorders>
              <w:top w:val="nil"/>
              <w:left w:val="single" w:sz="4" w:space="0" w:color="auto"/>
              <w:bottom w:val="single" w:sz="4" w:space="0" w:color="auto"/>
              <w:right w:val="single" w:sz="4" w:space="0" w:color="auto"/>
            </w:tcBorders>
            <w:vAlign w:val="center"/>
          </w:tcPr>
          <w:p w:rsidR="006752FA" w:rsidRPr="005445C3" w:rsidRDefault="006752FA" w:rsidP="000D748B">
            <w:pPr>
              <w:snapToGrid w:val="0"/>
              <w:jc w:val="center"/>
              <w:rPr>
                <w:rFonts w:ascii="宋体" w:hAnsi="宋体" w:cs="宋体"/>
                <w:b/>
                <w:color w:val="000000"/>
                <w:sz w:val="28"/>
                <w:szCs w:val="28"/>
              </w:rPr>
            </w:pPr>
            <w:r w:rsidRPr="005445C3">
              <w:rPr>
                <w:rFonts w:ascii="宋体" w:hAnsi="宋体" w:cs="宋体" w:hint="eastAsia"/>
                <w:b/>
                <w:color w:val="000000"/>
                <w:sz w:val="28"/>
                <w:szCs w:val="28"/>
              </w:rPr>
              <w:t>姓名</w:t>
            </w:r>
          </w:p>
        </w:tc>
        <w:tc>
          <w:tcPr>
            <w:tcW w:w="665" w:type="pct"/>
            <w:tcBorders>
              <w:top w:val="nil"/>
              <w:left w:val="nil"/>
              <w:bottom w:val="single" w:sz="4" w:space="0" w:color="auto"/>
              <w:right w:val="single" w:sz="4" w:space="0" w:color="auto"/>
            </w:tcBorders>
            <w:vAlign w:val="center"/>
          </w:tcPr>
          <w:p w:rsidR="006752FA" w:rsidRPr="005445C3" w:rsidRDefault="006752FA" w:rsidP="000D748B">
            <w:pPr>
              <w:snapToGrid w:val="0"/>
              <w:jc w:val="center"/>
              <w:rPr>
                <w:rFonts w:ascii="宋体" w:hAnsi="宋体" w:cs="宋体"/>
                <w:b/>
                <w:color w:val="000000"/>
                <w:sz w:val="28"/>
                <w:szCs w:val="28"/>
              </w:rPr>
            </w:pPr>
            <w:r w:rsidRPr="005445C3">
              <w:rPr>
                <w:rFonts w:ascii="宋体" w:hAnsi="宋体" w:cs="宋体" w:hint="eastAsia"/>
                <w:b/>
                <w:color w:val="000000"/>
                <w:sz w:val="28"/>
                <w:szCs w:val="28"/>
              </w:rPr>
              <w:t>职务</w:t>
            </w:r>
            <w:r w:rsidRPr="005445C3">
              <w:rPr>
                <w:rFonts w:ascii="宋体" w:hAnsi="宋体" w:cs="宋体"/>
                <w:b/>
                <w:color w:val="000000"/>
                <w:sz w:val="28"/>
                <w:szCs w:val="28"/>
              </w:rPr>
              <w:t>/</w:t>
            </w:r>
            <w:r w:rsidRPr="005445C3">
              <w:rPr>
                <w:rFonts w:ascii="宋体" w:hAnsi="宋体" w:cs="宋体" w:hint="eastAsia"/>
                <w:b/>
                <w:color w:val="000000"/>
                <w:sz w:val="28"/>
                <w:szCs w:val="28"/>
              </w:rPr>
              <w:t>职称</w:t>
            </w:r>
          </w:p>
        </w:tc>
        <w:tc>
          <w:tcPr>
            <w:tcW w:w="499" w:type="pct"/>
            <w:tcBorders>
              <w:top w:val="single" w:sz="4" w:space="0" w:color="auto"/>
              <w:left w:val="nil"/>
              <w:bottom w:val="single" w:sz="4" w:space="0" w:color="auto"/>
              <w:right w:val="single" w:sz="4" w:space="0" w:color="auto"/>
            </w:tcBorders>
            <w:vAlign w:val="center"/>
          </w:tcPr>
          <w:p w:rsidR="006752FA" w:rsidRPr="005445C3" w:rsidRDefault="006752FA" w:rsidP="000D748B">
            <w:pPr>
              <w:snapToGrid w:val="0"/>
              <w:jc w:val="center"/>
              <w:rPr>
                <w:rFonts w:ascii="宋体" w:hAnsi="宋体" w:cs="宋体"/>
                <w:b/>
                <w:color w:val="000000"/>
                <w:sz w:val="28"/>
                <w:szCs w:val="28"/>
              </w:rPr>
            </w:pPr>
            <w:r>
              <w:rPr>
                <w:rFonts w:ascii="宋体" w:hAnsi="宋体" w:cs="宋体" w:hint="eastAsia"/>
                <w:b/>
                <w:color w:val="000000"/>
                <w:sz w:val="28"/>
                <w:szCs w:val="28"/>
              </w:rPr>
              <w:t>年龄</w:t>
            </w:r>
          </w:p>
        </w:tc>
        <w:tc>
          <w:tcPr>
            <w:tcW w:w="1248" w:type="pct"/>
            <w:tcBorders>
              <w:top w:val="nil"/>
              <w:left w:val="single" w:sz="4" w:space="0" w:color="auto"/>
              <w:bottom w:val="single" w:sz="4" w:space="0" w:color="auto"/>
              <w:right w:val="single" w:sz="4" w:space="0" w:color="auto"/>
            </w:tcBorders>
            <w:vAlign w:val="center"/>
          </w:tcPr>
          <w:p w:rsidR="006752FA" w:rsidRPr="005445C3" w:rsidRDefault="006752FA" w:rsidP="000D748B">
            <w:pPr>
              <w:snapToGrid w:val="0"/>
              <w:jc w:val="center"/>
              <w:rPr>
                <w:rFonts w:ascii="宋体" w:hAnsi="宋体" w:cs="宋体"/>
                <w:b/>
                <w:color w:val="000000"/>
                <w:sz w:val="28"/>
                <w:szCs w:val="28"/>
              </w:rPr>
            </w:pPr>
            <w:r w:rsidRPr="005445C3">
              <w:rPr>
                <w:rFonts w:ascii="宋体" w:hAnsi="宋体" w:cs="宋体" w:hint="eastAsia"/>
                <w:b/>
                <w:color w:val="000000"/>
                <w:sz w:val="28"/>
                <w:szCs w:val="28"/>
              </w:rPr>
              <w:t>联系电话</w:t>
            </w:r>
          </w:p>
        </w:tc>
        <w:tc>
          <w:tcPr>
            <w:tcW w:w="1123" w:type="pct"/>
            <w:tcBorders>
              <w:top w:val="nil"/>
              <w:left w:val="nil"/>
              <w:bottom w:val="single" w:sz="4" w:space="0" w:color="auto"/>
              <w:right w:val="single" w:sz="4" w:space="0" w:color="auto"/>
            </w:tcBorders>
            <w:vAlign w:val="center"/>
          </w:tcPr>
          <w:p w:rsidR="006752FA" w:rsidRPr="005445C3" w:rsidRDefault="006752FA" w:rsidP="000D748B">
            <w:pPr>
              <w:snapToGrid w:val="0"/>
              <w:jc w:val="center"/>
              <w:rPr>
                <w:rFonts w:ascii="宋体" w:hAnsi="宋体" w:cs="宋体"/>
                <w:b/>
                <w:color w:val="000000"/>
                <w:sz w:val="28"/>
                <w:szCs w:val="28"/>
              </w:rPr>
            </w:pPr>
            <w:r w:rsidRPr="005445C3">
              <w:rPr>
                <w:rFonts w:ascii="宋体" w:hAnsi="宋体" w:cs="宋体" w:hint="eastAsia"/>
                <w:b/>
                <w:color w:val="000000"/>
                <w:sz w:val="28"/>
                <w:szCs w:val="28"/>
              </w:rPr>
              <w:t>电子邮箱</w:t>
            </w:r>
          </w:p>
        </w:tc>
        <w:tc>
          <w:tcPr>
            <w:tcW w:w="902" w:type="pct"/>
            <w:tcBorders>
              <w:top w:val="nil"/>
              <w:left w:val="nil"/>
              <w:bottom w:val="single" w:sz="4" w:space="0" w:color="auto"/>
              <w:right w:val="single" w:sz="4" w:space="0" w:color="auto"/>
            </w:tcBorders>
            <w:vAlign w:val="center"/>
          </w:tcPr>
          <w:p w:rsidR="006752FA" w:rsidRDefault="00B53CFE" w:rsidP="000D748B">
            <w:pPr>
              <w:snapToGrid w:val="0"/>
              <w:jc w:val="center"/>
              <w:rPr>
                <w:rFonts w:ascii="宋体" w:hAnsi="宋体" w:cs="宋体"/>
                <w:b/>
                <w:color w:val="000000"/>
                <w:sz w:val="28"/>
                <w:szCs w:val="28"/>
              </w:rPr>
            </w:pPr>
            <w:r>
              <w:rPr>
                <w:rFonts w:ascii="宋体" w:hAnsi="宋体" w:cs="宋体" w:hint="eastAsia"/>
                <w:b/>
                <w:color w:val="000000"/>
                <w:sz w:val="28"/>
                <w:szCs w:val="28"/>
              </w:rPr>
              <w:t>16日中午</w:t>
            </w:r>
            <w:r w:rsidR="006752FA">
              <w:rPr>
                <w:rFonts w:ascii="宋体" w:hAnsi="宋体" w:cs="宋体" w:hint="eastAsia"/>
                <w:b/>
                <w:color w:val="000000"/>
                <w:sz w:val="28"/>
                <w:szCs w:val="28"/>
              </w:rPr>
              <w:t>是否</w:t>
            </w:r>
          </w:p>
          <w:p w:rsidR="006752FA" w:rsidRPr="004A5F03" w:rsidRDefault="006752FA" w:rsidP="000D748B">
            <w:pPr>
              <w:snapToGrid w:val="0"/>
              <w:jc w:val="center"/>
              <w:rPr>
                <w:rFonts w:ascii="宋体" w:hAnsi="宋体" w:cs="宋体"/>
                <w:b/>
                <w:color w:val="000000"/>
                <w:sz w:val="28"/>
                <w:szCs w:val="28"/>
              </w:rPr>
            </w:pPr>
            <w:r w:rsidRPr="004A5F03">
              <w:rPr>
                <w:rFonts w:ascii="宋体" w:hAnsi="宋体" w:cs="宋体" w:hint="eastAsia"/>
                <w:b/>
                <w:color w:val="000000"/>
                <w:sz w:val="28"/>
                <w:szCs w:val="28"/>
              </w:rPr>
              <w:t>会场就餐</w:t>
            </w:r>
          </w:p>
        </w:tc>
      </w:tr>
      <w:tr w:rsidR="006752FA" w:rsidRPr="005445C3" w:rsidTr="00B53CFE">
        <w:trPr>
          <w:trHeight w:val="485"/>
          <w:jc w:val="center"/>
        </w:trPr>
        <w:tc>
          <w:tcPr>
            <w:tcW w:w="563" w:type="pct"/>
            <w:tcBorders>
              <w:top w:val="nil"/>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665"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499" w:type="pct"/>
            <w:tcBorders>
              <w:top w:val="single" w:sz="4" w:space="0" w:color="auto"/>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1248" w:type="pct"/>
            <w:tcBorders>
              <w:top w:val="nil"/>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1123"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902"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r>
      <w:tr w:rsidR="006752FA" w:rsidRPr="005445C3" w:rsidTr="00B53CFE">
        <w:trPr>
          <w:trHeight w:val="530"/>
          <w:jc w:val="center"/>
        </w:trPr>
        <w:tc>
          <w:tcPr>
            <w:tcW w:w="563" w:type="pct"/>
            <w:tcBorders>
              <w:top w:val="nil"/>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665"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499" w:type="pct"/>
            <w:tcBorders>
              <w:top w:val="single" w:sz="4" w:space="0" w:color="auto"/>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1248" w:type="pct"/>
            <w:tcBorders>
              <w:top w:val="nil"/>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1123"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902"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r>
      <w:tr w:rsidR="006752FA" w:rsidRPr="005445C3" w:rsidTr="00B53CFE">
        <w:trPr>
          <w:trHeight w:val="530"/>
          <w:jc w:val="center"/>
        </w:trPr>
        <w:tc>
          <w:tcPr>
            <w:tcW w:w="563" w:type="pct"/>
            <w:tcBorders>
              <w:top w:val="nil"/>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665"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499" w:type="pct"/>
            <w:tcBorders>
              <w:top w:val="single" w:sz="4" w:space="0" w:color="auto"/>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1248" w:type="pct"/>
            <w:tcBorders>
              <w:top w:val="nil"/>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1123"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902"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r>
      <w:tr w:rsidR="006752FA" w:rsidRPr="005445C3" w:rsidTr="00B53CFE">
        <w:trPr>
          <w:trHeight w:val="530"/>
          <w:jc w:val="center"/>
        </w:trPr>
        <w:tc>
          <w:tcPr>
            <w:tcW w:w="563" w:type="pct"/>
            <w:tcBorders>
              <w:top w:val="nil"/>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665"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499" w:type="pct"/>
            <w:tcBorders>
              <w:top w:val="single" w:sz="4" w:space="0" w:color="auto"/>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1248" w:type="pct"/>
            <w:tcBorders>
              <w:top w:val="nil"/>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1123"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902"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r>
      <w:tr w:rsidR="006752FA" w:rsidRPr="005445C3" w:rsidTr="00B53CFE">
        <w:trPr>
          <w:trHeight w:val="530"/>
          <w:jc w:val="center"/>
        </w:trPr>
        <w:tc>
          <w:tcPr>
            <w:tcW w:w="563" w:type="pct"/>
            <w:tcBorders>
              <w:top w:val="nil"/>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665"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499" w:type="pct"/>
            <w:tcBorders>
              <w:top w:val="single" w:sz="4" w:space="0" w:color="auto"/>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1248" w:type="pct"/>
            <w:tcBorders>
              <w:top w:val="nil"/>
              <w:left w:val="single" w:sz="4" w:space="0" w:color="auto"/>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1123"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c>
          <w:tcPr>
            <w:tcW w:w="902" w:type="pct"/>
            <w:tcBorders>
              <w:top w:val="nil"/>
              <w:left w:val="nil"/>
              <w:bottom w:val="single" w:sz="4" w:space="0" w:color="auto"/>
              <w:right w:val="single" w:sz="4" w:space="0" w:color="auto"/>
            </w:tcBorders>
            <w:vAlign w:val="center"/>
          </w:tcPr>
          <w:p w:rsidR="006752FA" w:rsidRPr="005445C3" w:rsidRDefault="006752FA" w:rsidP="000D748B">
            <w:pPr>
              <w:jc w:val="center"/>
              <w:rPr>
                <w:rFonts w:ascii="宋体" w:hAnsi="宋体" w:cs="宋体"/>
                <w:color w:val="000000"/>
                <w:sz w:val="28"/>
                <w:szCs w:val="28"/>
              </w:rPr>
            </w:pPr>
          </w:p>
        </w:tc>
      </w:tr>
    </w:tbl>
    <w:p w:rsidR="006752FA" w:rsidRPr="005445C3" w:rsidRDefault="006752FA" w:rsidP="006752FA">
      <w:pPr>
        <w:rPr>
          <w:rFonts w:ascii="宋体" w:hAnsi="宋体" w:cs="宋体"/>
          <w:sz w:val="32"/>
          <w:szCs w:val="32"/>
        </w:rPr>
      </w:pPr>
    </w:p>
    <w:p w:rsidR="006752FA" w:rsidRDefault="006752FA" w:rsidP="006752FA">
      <w:pPr>
        <w:spacing w:line="400" w:lineRule="exact"/>
        <w:ind w:leftChars="-337" w:left="-708" w:firstLine="645"/>
        <w:jc w:val="left"/>
        <w:rPr>
          <w:rFonts w:ascii="宋体" w:hAnsi="宋体"/>
          <w:color w:val="000000"/>
          <w:sz w:val="32"/>
          <w:szCs w:val="32"/>
        </w:rPr>
      </w:pPr>
      <w:r w:rsidRPr="005445C3">
        <w:rPr>
          <w:rFonts w:ascii="宋体" w:hAnsi="宋体" w:hint="eastAsia"/>
          <w:color w:val="000000"/>
          <w:sz w:val="32"/>
          <w:szCs w:val="32"/>
        </w:rPr>
        <w:t>联系人及电话：</w:t>
      </w:r>
    </w:p>
    <w:p w:rsidR="006752FA" w:rsidRPr="00EC3054" w:rsidRDefault="006752FA" w:rsidP="006752FA">
      <w:pPr>
        <w:spacing w:line="400" w:lineRule="exact"/>
        <w:ind w:leftChars="-337" w:left="-708" w:firstLine="645"/>
        <w:jc w:val="left"/>
        <w:rPr>
          <w:rFonts w:ascii="宋体" w:hAnsi="宋体" w:cs="宋体"/>
          <w:sz w:val="28"/>
          <w:szCs w:val="32"/>
        </w:rPr>
      </w:pPr>
      <w:r w:rsidRPr="00EC3054">
        <w:rPr>
          <w:rFonts w:ascii="宋体" w:hAnsi="宋体" w:hint="eastAsia"/>
          <w:color w:val="000000"/>
          <w:sz w:val="28"/>
          <w:szCs w:val="32"/>
        </w:rPr>
        <w:t>孙博：13818640892</w:t>
      </w:r>
      <w:r>
        <w:rPr>
          <w:rFonts w:ascii="宋体" w:hAnsi="宋体"/>
          <w:color w:val="000000"/>
          <w:sz w:val="28"/>
          <w:szCs w:val="32"/>
        </w:rPr>
        <w:t xml:space="preserve">  </w:t>
      </w:r>
      <w:r w:rsidRPr="00EC3054">
        <w:rPr>
          <w:rFonts w:ascii="宋体" w:hAnsi="宋体" w:hint="eastAsia"/>
          <w:color w:val="000000"/>
          <w:sz w:val="28"/>
          <w:szCs w:val="32"/>
        </w:rPr>
        <w:t>朱绪江：18368081139</w:t>
      </w:r>
      <w:r>
        <w:rPr>
          <w:rFonts w:ascii="宋体" w:hAnsi="宋体"/>
          <w:color w:val="000000"/>
          <w:sz w:val="28"/>
          <w:szCs w:val="32"/>
        </w:rPr>
        <w:t xml:space="preserve">  </w:t>
      </w:r>
      <w:r>
        <w:rPr>
          <w:rFonts w:ascii="宋体" w:hAnsi="宋体" w:hint="eastAsia"/>
          <w:color w:val="000000"/>
          <w:sz w:val="28"/>
          <w:szCs w:val="32"/>
        </w:rPr>
        <w:t>赵钦：1</w:t>
      </w:r>
      <w:r>
        <w:rPr>
          <w:rFonts w:ascii="宋体" w:hAnsi="宋体"/>
          <w:color w:val="000000"/>
          <w:sz w:val="28"/>
          <w:szCs w:val="32"/>
        </w:rPr>
        <w:t>3819489547</w:t>
      </w:r>
    </w:p>
    <w:p w:rsidR="006752FA" w:rsidRPr="002224AF" w:rsidRDefault="006752FA" w:rsidP="006752FA">
      <w:pPr>
        <w:spacing w:line="400" w:lineRule="exact"/>
        <w:jc w:val="left"/>
        <w:rPr>
          <w:rFonts w:ascii="宋体" w:hAnsi="宋体" w:cs="宋体"/>
          <w:color w:val="000000"/>
          <w:sz w:val="32"/>
          <w:szCs w:val="32"/>
        </w:rPr>
      </w:pPr>
    </w:p>
    <w:p w:rsidR="006752FA" w:rsidRDefault="006752FA" w:rsidP="006752FA">
      <w:pPr>
        <w:spacing w:line="400" w:lineRule="exact"/>
        <w:ind w:leftChars="-337" w:left="-708" w:firstLine="640"/>
        <w:jc w:val="left"/>
        <w:rPr>
          <w:rFonts w:ascii="宋体" w:hAnsi="宋体"/>
          <w:color w:val="000000"/>
          <w:sz w:val="32"/>
          <w:szCs w:val="32"/>
        </w:rPr>
      </w:pPr>
      <w:r w:rsidRPr="005445C3">
        <w:rPr>
          <w:rFonts w:ascii="宋体" w:hAnsi="宋体" w:cs="宋体" w:hint="eastAsia"/>
          <w:color w:val="000000"/>
          <w:sz w:val="32"/>
          <w:szCs w:val="32"/>
        </w:rPr>
        <w:t>备注：</w:t>
      </w:r>
      <w:r w:rsidRPr="005445C3">
        <w:rPr>
          <w:rFonts w:ascii="宋体" w:hAnsi="宋体" w:hint="eastAsia"/>
          <w:color w:val="000000"/>
          <w:sz w:val="32"/>
          <w:szCs w:val="32"/>
        </w:rPr>
        <w:t>回执截止日期为</w:t>
      </w:r>
      <w:r w:rsidRPr="005445C3">
        <w:rPr>
          <w:rFonts w:ascii="宋体" w:hAnsi="宋体"/>
          <w:b/>
          <w:color w:val="000000"/>
          <w:sz w:val="32"/>
          <w:szCs w:val="32"/>
        </w:rPr>
        <w:t>201</w:t>
      </w:r>
      <w:r>
        <w:rPr>
          <w:rFonts w:ascii="宋体" w:hAnsi="宋体" w:hint="eastAsia"/>
          <w:b/>
          <w:color w:val="000000"/>
          <w:sz w:val="32"/>
          <w:szCs w:val="32"/>
        </w:rPr>
        <w:t>7</w:t>
      </w:r>
      <w:r w:rsidRPr="005445C3">
        <w:rPr>
          <w:rFonts w:ascii="宋体" w:hAnsi="宋体" w:hint="eastAsia"/>
          <w:b/>
          <w:color w:val="000000"/>
          <w:sz w:val="32"/>
          <w:szCs w:val="32"/>
        </w:rPr>
        <w:t>年</w:t>
      </w:r>
      <w:r w:rsidRPr="005445C3">
        <w:rPr>
          <w:rFonts w:ascii="宋体" w:hAnsi="宋体"/>
          <w:b/>
          <w:color w:val="000000"/>
          <w:sz w:val="32"/>
          <w:szCs w:val="32"/>
        </w:rPr>
        <w:t>1</w:t>
      </w:r>
      <w:r w:rsidRPr="005445C3">
        <w:rPr>
          <w:rFonts w:ascii="宋体" w:hAnsi="宋体" w:hint="eastAsia"/>
          <w:b/>
          <w:color w:val="000000"/>
          <w:sz w:val="32"/>
          <w:szCs w:val="32"/>
        </w:rPr>
        <w:t>2月</w:t>
      </w:r>
      <w:r>
        <w:rPr>
          <w:rFonts w:ascii="宋体" w:hAnsi="宋体" w:hint="eastAsia"/>
          <w:b/>
          <w:color w:val="000000"/>
          <w:sz w:val="32"/>
          <w:szCs w:val="32"/>
        </w:rPr>
        <w:t>1</w:t>
      </w:r>
      <w:r w:rsidR="00A30A34">
        <w:rPr>
          <w:rFonts w:ascii="宋体" w:hAnsi="宋体"/>
          <w:b/>
          <w:color w:val="000000"/>
          <w:sz w:val="32"/>
          <w:szCs w:val="32"/>
        </w:rPr>
        <w:t>4</w:t>
      </w:r>
      <w:r w:rsidRPr="005445C3">
        <w:rPr>
          <w:rFonts w:ascii="宋体" w:hAnsi="宋体" w:hint="eastAsia"/>
          <w:b/>
          <w:color w:val="000000"/>
          <w:sz w:val="32"/>
          <w:szCs w:val="32"/>
        </w:rPr>
        <w:t>日中午</w:t>
      </w:r>
      <w:r>
        <w:rPr>
          <w:rFonts w:ascii="宋体" w:hAnsi="宋体"/>
          <w:b/>
          <w:color w:val="000000"/>
          <w:sz w:val="32"/>
          <w:szCs w:val="32"/>
        </w:rPr>
        <w:t>1</w:t>
      </w:r>
      <w:r w:rsidR="00B75FEB">
        <w:rPr>
          <w:rFonts w:ascii="宋体" w:hAnsi="宋体"/>
          <w:b/>
          <w:color w:val="000000"/>
          <w:sz w:val="32"/>
          <w:szCs w:val="32"/>
        </w:rPr>
        <w:t>2</w:t>
      </w:r>
      <w:r w:rsidRPr="005445C3">
        <w:rPr>
          <w:rFonts w:ascii="宋体" w:hAnsi="宋体" w:hint="eastAsia"/>
          <w:b/>
          <w:color w:val="000000"/>
          <w:sz w:val="32"/>
          <w:szCs w:val="32"/>
        </w:rPr>
        <w:t>点前</w:t>
      </w:r>
      <w:r w:rsidRPr="005445C3">
        <w:rPr>
          <w:rFonts w:ascii="宋体" w:hAnsi="宋体" w:hint="eastAsia"/>
          <w:color w:val="000000"/>
          <w:sz w:val="32"/>
          <w:szCs w:val="32"/>
        </w:rPr>
        <w:t>，回执邮箱：</w:t>
      </w:r>
      <w:r w:rsidRPr="005445C3">
        <w:rPr>
          <w:rFonts w:ascii="宋体" w:hAnsi="宋体" w:hint="eastAsia"/>
          <w:b/>
          <w:bCs/>
          <w:color w:val="000000"/>
          <w:sz w:val="32"/>
          <w:szCs w:val="32"/>
        </w:rPr>
        <w:t>zhijiangluntan@1</w:t>
      </w:r>
      <w:r>
        <w:rPr>
          <w:rFonts w:ascii="宋体" w:hAnsi="宋体" w:hint="eastAsia"/>
          <w:b/>
          <w:bCs/>
          <w:color w:val="000000"/>
          <w:sz w:val="32"/>
          <w:szCs w:val="32"/>
        </w:rPr>
        <w:t>26</w:t>
      </w:r>
      <w:r w:rsidRPr="005445C3">
        <w:rPr>
          <w:rFonts w:ascii="宋体" w:hAnsi="宋体" w:hint="eastAsia"/>
          <w:b/>
          <w:bCs/>
          <w:color w:val="000000"/>
          <w:sz w:val="32"/>
          <w:szCs w:val="32"/>
        </w:rPr>
        <w:t>.com</w:t>
      </w:r>
      <w:r w:rsidRPr="005445C3">
        <w:rPr>
          <w:rFonts w:ascii="宋体" w:hAnsi="宋体" w:hint="eastAsia"/>
          <w:color w:val="000000"/>
          <w:sz w:val="32"/>
          <w:szCs w:val="32"/>
        </w:rPr>
        <w:t>。如提交回执后任一信息有变，请及时告知会务组。</w:t>
      </w:r>
    </w:p>
    <w:p w:rsidR="00252954" w:rsidRPr="002C6824" w:rsidRDefault="006752FA" w:rsidP="005E019D">
      <w:pPr>
        <w:spacing w:line="400" w:lineRule="exact"/>
        <w:ind w:leftChars="-337" w:left="-708" w:firstLine="640"/>
        <w:jc w:val="left"/>
        <w:rPr>
          <w:rFonts w:asciiTheme="minorEastAsia" w:hAnsiTheme="minorEastAsia" w:cstheme="minorEastAsia"/>
          <w:b/>
          <w:bCs/>
          <w:color w:val="FF0000"/>
          <w:sz w:val="24"/>
        </w:rPr>
      </w:pPr>
      <w:r>
        <w:rPr>
          <w:rFonts w:ascii="宋体" w:hAnsi="宋体" w:cs="宋体" w:hint="eastAsia"/>
          <w:b/>
          <w:bCs/>
          <w:color w:val="000000"/>
          <w:sz w:val="32"/>
          <w:szCs w:val="32"/>
        </w:rPr>
        <w:t>本会议不收取会务费。需要预订</w:t>
      </w:r>
      <w:r w:rsidRPr="00F95825">
        <w:rPr>
          <w:rFonts w:ascii="宋体" w:hAnsi="宋体" w:cs="宋体" w:hint="eastAsia"/>
          <w:b/>
          <w:bCs/>
          <w:color w:val="000000"/>
          <w:sz w:val="32"/>
          <w:szCs w:val="32"/>
        </w:rPr>
        <w:t>住宿</w:t>
      </w:r>
      <w:r>
        <w:rPr>
          <w:rFonts w:ascii="宋体" w:hAnsi="宋体" w:cs="宋体" w:hint="eastAsia"/>
          <w:b/>
          <w:bCs/>
          <w:color w:val="000000"/>
          <w:sz w:val="32"/>
          <w:szCs w:val="32"/>
        </w:rPr>
        <w:t>的参会</w:t>
      </w:r>
      <w:r w:rsidRPr="00F95825">
        <w:rPr>
          <w:rFonts w:ascii="宋体" w:hAnsi="宋体" w:cs="宋体" w:hint="eastAsia"/>
          <w:b/>
          <w:bCs/>
          <w:color w:val="000000"/>
          <w:sz w:val="32"/>
          <w:szCs w:val="32"/>
        </w:rPr>
        <w:t>人员</w:t>
      </w:r>
      <w:r>
        <w:rPr>
          <w:rFonts w:ascii="宋体" w:hAnsi="宋体" w:cs="宋体" w:hint="eastAsia"/>
          <w:b/>
          <w:bCs/>
          <w:color w:val="000000"/>
          <w:sz w:val="32"/>
          <w:szCs w:val="32"/>
        </w:rPr>
        <w:t>，</w:t>
      </w:r>
      <w:r w:rsidRPr="00F95825">
        <w:rPr>
          <w:rFonts w:ascii="宋体" w:hAnsi="宋体" w:cs="宋体" w:hint="eastAsia"/>
          <w:b/>
          <w:bCs/>
          <w:color w:val="000000"/>
          <w:sz w:val="32"/>
          <w:szCs w:val="32"/>
        </w:rPr>
        <w:t>请</w:t>
      </w:r>
      <w:r w:rsidR="00A30A34">
        <w:rPr>
          <w:rFonts w:ascii="宋体" w:hAnsi="宋体" w:cs="宋体" w:hint="eastAsia"/>
          <w:b/>
          <w:bCs/>
          <w:color w:val="000000"/>
          <w:sz w:val="32"/>
          <w:szCs w:val="32"/>
        </w:rPr>
        <w:t>自行</w:t>
      </w:r>
      <w:r w:rsidRPr="00F95825">
        <w:rPr>
          <w:rFonts w:ascii="宋体" w:hAnsi="宋体" w:cs="宋体" w:hint="eastAsia"/>
          <w:b/>
          <w:bCs/>
          <w:color w:val="000000"/>
          <w:sz w:val="32"/>
          <w:szCs w:val="32"/>
        </w:rPr>
        <w:t>联系酒店预订房间。</w:t>
      </w:r>
      <w:bookmarkStart w:id="0" w:name="_GoBack"/>
      <w:bookmarkEnd w:id="0"/>
    </w:p>
    <w:sectPr w:rsidR="00252954" w:rsidRPr="002C68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68" w:rsidRDefault="00E82B68" w:rsidP="00726B57">
      <w:r>
        <w:separator/>
      </w:r>
    </w:p>
  </w:endnote>
  <w:endnote w:type="continuationSeparator" w:id="0">
    <w:p w:rsidR="00E82B68" w:rsidRDefault="00E82B68" w:rsidP="0072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68" w:rsidRDefault="00E82B68" w:rsidP="00726B57">
      <w:r>
        <w:separator/>
      </w:r>
    </w:p>
  </w:footnote>
  <w:footnote w:type="continuationSeparator" w:id="0">
    <w:p w:rsidR="00E82B68" w:rsidRDefault="00E82B68" w:rsidP="00726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E46A8"/>
    <w:multiLevelType w:val="singleLevel"/>
    <w:tmpl w:val="584BFBF2"/>
    <w:lvl w:ilvl="0">
      <w:start w:val="1"/>
      <w:numFmt w:val="chineseCounting"/>
      <w:suff w:val="nothing"/>
      <w:lvlText w:val="%1、"/>
      <w:lvlJc w:val="left"/>
      <w:pPr>
        <w:ind w:left="0" w:firstLine="420"/>
      </w:pPr>
      <w:rPr>
        <w:rFonts w:hint="eastAsia"/>
      </w:rPr>
    </w:lvl>
  </w:abstractNum>
  <w:abstractNum w:abstractNumId="1">
    <w:nsid w:val="584BFBF2"/>
    <w:multiLevelType w:val="singleLevel"/>
    <w:tmpl w:val="584BFBF2"/>
    <w:lvl w:ilvl="0">
      <w:start w:val="1"/>
      <w:numFmt w:val="chineseCounting"/>
      <w:suff w:val="nothing"/>
      <w:lvlText w:val="%1、"/>
      <w:lvlJc w:val="left"/>
      <w:pPr>
        <w:ind w:left="0" w:firstLine="420"/>
      </w:pPr>
      <w:rPr>
        <w:rFonts w:hint="eastAsia"/>
      </w:rPr>
    </w:lvl>
  </w:abstractNum>
  <w:abstractNum w:abstractNumId="2">
    <w:nsid w:val="584DFFBF"/>
    <w:multiLevelType w:val="singleLevel"/>
    <w:tmpl w:val="584DFFBF"/>
    <w:lvl w:ilvl="0">
      <w:start w:val="9"/>
      <w:numFmt w:val="decimal"/>
      <w:suff w:val="space"/>
      <w:lvlText w:val="%1."/>
      <w:lvlJc w:val="left"/>
    </w:lvl>
  </w:abstractNum>
  <w:abstractNum w:abstractNumId="3">
    <w:nsid w:val="584DFFD2"/>
    <w:multiLevelType w:val="singleLevel"/>
    <w:tmpl w:val="584DFFD2"/>
    <w:lvl w:ilvl="0">
      <w:start w:val="4"/>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4E2131"/>
    <w:rsid w:val="00025009"/>
    <w:rsid w:val="00030989"/>
    <w:rsid w:val="000517EB"/>
    <w:rsid w:val="0005384B"/>
    <w:rsid w:val="00070369"/>
    <w:rsid w:val="00070396"/>
    <w:rsid w:val="000800F8"/>
    <w:rsid w:val="00085361"/>
    <w:rsid w:val="00095AB9"/>
    <w:rsid w:val="000A41A9"/>
    <w:rsid w:val="000B3F6D"/>
    <w:rsid w:val="0011023A"/>
    <w:rsid w:val="00133DAB"/>
    <w:rsid w:val="00141CAE"/>
    <w:rsid w:val="001B3B04"/>
    <w:rsid w:val="001D447A"/>
    <w:rsid w:val="001E55FA"/>
    <w:rsid w:val="001F1A15"/>
    <w:rsid w:val="002413C4"/>
    <w:rsid w:val="00252954"/>
    <w:rsid w:val="00285FF6"/>
    <w:rsid w:val="002A439E"/>
    <w:rsid w:val="002B594D"/>
    <w:rsid w:val="002C2169"/>
    <w:rsid w:val="002C6824"/>
    <w:rsid w:val="00304284"/>
    <w:rsid w:val="0035329A"/>
    <w:rsid w:val="0039180F"/>
    <w:rsid w:val="003A0951"/>
    <w:rsid w:val="003E6F94"/>
    <w:rsid w:val="003F17A5"/>
    <w:rsid w:val="003F7337"/>
    <w:rsid w:val="0040469C"/>
    <w:rsid w:val="004269E8"/>
    <w:rsid w:val="00432A5A"/>
    <w:rsid w:val="00451EDE"/>
    <w:rsid w:val="004643B2"/>
    <w:rsid w:val="00497938"/>
    <w:rsid w:val="004A03B9"/>
    <w:rsid w:val="004B5E4C"/>
    <w:rsid w:val="005469AE"/>
    <w:rsid w:val="00584F22"/>
    <w:rsid w:val="005A5CAE"/>
    <w:rsid w:val="005E019D"/>
    <w:rsid w:val="005F120E"/>
    <w:rsid w:val="005F1759"/>
    <w:rsid w:val="006200B2"/>
    <w:rsid w:val="006523A8"/>
    <w:rsid w:val="00653862"/>
    <w:rsid w:val="006752FA"/>
    <w:rsid w:val="006767E8"/>
    <w:rsid w:val="006E369A"/>
    <w:rsid w:val="006F011B"/>
    <w:rsid w:val="00713D02"/>
    <w:rsid w:val="00726B57"/>
    <w:rsid w:val="00760A4B"/>
    <w:rsid w:val="0076177A"/>
    <w:rsid w:val="00767302"/>
    <w:rsid w:val="0077619D"/>
    <w:rsid w:val="00791A1C"/>
    <w:rsid w:val="007963F6"/>
    <w:rsid w:val="007B1D42"/>
    <w:rsid w:val="007C3DF1"/>
    <w:rsid w:val="007E4F15"/>
    <w:rsid w:val="0081648C"/>
    <w:rsid w:val="008A533F"/>
    <w:rsid w:val="008B0698"/>
    <w:rsid w:val="008B3842"/>
    <w:rsid w:val="00912792"/>
    <w:rsid w:val="00924803"/>
    <w:rsid w:val="00924D7B"/>
    <w:rsid w:val="0093258A"/>
    <w:rsid w:val="00942DE1"/>
    <w:rsid w:val="009446E1"/>
    <w:rsid w:val="00970F46"/>
    <w:rsid w:val="009816F2"/>
    <w:rsid w:val="009861A9"/>
    <w:rsid w:val="00990779"/>
    <w:rsid w:val="00994231"/>
    <w:rsid w:val="009A5F33"/>
    <w:rsid w:val="009B5DD2"/>
    <w:rsid w:val="009B65AF"/>
    <w:rsid w:val="009C4641"/>
    <w:rsid w:val="009D0F89"/>
    <w:rsid w:val="009E52D2"/>
    <w:rsid w:val="009F1397"/>
    <w:rsid w:val="009F1A22"/>
    <w:rsid w:val="00A22247"/>
    <w:rsid w:val="00A279B8"/>
    <w:rsid w:val="00A30A34"/>
    <w:rsid w:val="00A36724"/>
    <w:rsid w:val="00A41762"/>
    <w:rsid w:val="00A662C8"/>
    <w:rsid w:val="00A66A30"/>
    <w:rsid w:val="00A82760"/>
    <w:rsid w:val="00A85F40"/>
    <w:rsid w:val="00AA721B"/>
    <w:rsid w:val="00AB0BB7"/>
    <w:rsid w:val="00AB7CFA"/>
    <w:rsid w:val="00AC0364"/>
    <w:rsid w:val="00AC734E"/>
    <w:rsid w:val="00AD59FA"/>
    <w:rsid w:val="00AD6771"/>
    <w:rsid w:val="00B045B5"/>
    <w:rsid w:val="00B42845"/>
    <w:rsid w:val="00B53CFE"/>
    <w:rsid w:val="00B75FEB"/>
    <w:rsid w:val="00B9700B"/>
    <w:rsid w:val="00BA4F57"/>
    <w:rsid w:val="00BF6936"/>
    <w:rsid w:val="00C00AAF"/>
    <w:rsid w:val="00C154B0"/>
    <w:rsid w:val="00C1693A"/>
    <w:rsid w:val="00C25E8E"/>
    <w:rsid w:val="00C35527"/>
    <w:rsid w:val="00C95E8C"/>
    <w:rsid w:val="00CB2391"/>
    <w:rsid w:val="00CF3218"/>
    <w:rsid w:val="00D00B9B"/>
    <w:rsid w:val="00D0703E"/>
    <w:rsid w:val="00D13CF0"/>
    <w:rsid w:val="00D15F07"/>
    <w:rsid w:val="00D637F4"/>
    <w:rsid w:val="00DC497E"/>
    <w:rsid w:val="00DE5CBE"/>
    <w:rsid w:val="00DE6BA4"/>
    <w:rsid w:val="00DF2207"/>
    <w:rsid w:val="00E13514"/>
    <w:rsid w:val="00E31341"/>
    <w:rsid w:val="00E446AF"/>
    <w:rsid w:val="00E61403"/>
    <w:rsid w:val="00E63EED"/>
    <w:rsid w:val="00E65E60"/>
    <w:rsid w:val="00E776AE"/>
    <w:rsid w:val="00E82B68"/>
    <w:rsid w:val="00EB57DD"/>
    <w:rsid w:val="00EC610C"/>
    <w:rsid w:val="00EE45A9"/>
    <w:rsid w:val="00F14723"/>
    <w:rsid w:val="00F36778"/>
    <w:rsid w:val="00F445ED"/>
    <w:rsid w:val="00F67C85"/>
    <w:rsid w:val="00F72F40"/>
    <w:rsid w:val="00F75060"/>
    <w:rsid w:val="00FA090B"/>
    <w:rsid w:val="00FB5E57"/>
    <w:rsid w:val="00FF2BD6"/>
    <w:rsid w:val="00FF7BD4"/>
    <w:rsid w:val="02E44591"/>
    <w:rsid w:val="030C41A4"/>
    <w:rsid w:val="061B5761"/>
    <w:rsid w:val="090E1A63"/>
    <w:rsid w:val="0B993E4A"/>
    <w:rsid w:val="13585CF9"/>
    <w:rsid w:val="148930DD"/>
    <w:rsid w:val="164D250E"/>
    <w:rsid w:val="18F109AF"/>
    <w:rsid w:val="1F83666D"/>
    <w:rsid w:val="1FA32239"/>
    <w:rsid w:val="224E2131"/>
    <w:rsid w:val="227E07D6"/>
    <w:rsid w:val="2D1121CF"/>
    <w:rsid w:val="3E143C21"/>
    <w:rsid w:val="42DE1BC5"/>
    <w:rsid w:val="4B9200BA"/>
    <w:rsid w:val="4BF7534D"/>
    <w:rsid w:val="4D7C7D71"/>
    <w:rsid w:val="50EB1A02"/>
    <w:rsid w:val="785216E0"/>
    <w:rsid w:val="7AD355F0"/>
    <w:rsid w:val="7AF8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CB9520-CE73-4E84-A462-A7CAAC5B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List Paragraph"/>
    <w:basedOn w:val="a"/>
    <w:uiPriority w:val="99"/>
    <w:rsid w:val="003F17A5"/>
    <w:pPr>
      <w:ind w:firstLineChars="200" w:firstLine="420"/>
    </w:pPr>
  </w:style>
  <w:style w:type="character" w:styleId="a7">
    <w:name w:val="Hyperlink"/>
    <w:basedOn w:val="a0"/>
    <w:unhideWhenUsed/>
    <w:qFormat/>
    <w:rsid w:val="00970F46"/>
    <w:rPr>
      <w:color w:val="337AB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145</Words>
  <Characters>833</Characters>
  <Application>Microsoft Office Word</Application>
  <DocSecurity>0</DocSecurity>
  <Lines>6</Lines>
  <Paragraphs>1</Paragraphs>
  <ScaleCrop>false</ScaleCrop>
  <Company>china</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 SUN</cp:lastModifiedBy>
  <cp:revision>11</cp:revision>
  <cp:lastPrinted>2016-12-10T13:26:00Z</cp:lastPrinted>
  <dcterms:created xsi:type="dcterms:W3CDTF">2017-12-09T03:26:00Z</dcterms:created>
  <dcterms:modified xsi:type="dcterms:W3CDTF">2017-12-13T10:47:00Z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